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4459" w14:textId="5330C937" w:rsidR="00111567" w:rsidRDefault="006B051C" w:rsidP="006B0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51C">
        <w:rPr>
          <w:rFonts w:ascii="Times New Roman" w:hAnsi="Times New Roman" w:cs="Times New Roman"/>
          <w:sz w:val="28"/>
          <w:szCs w:val="28"/>
        </w:rPr>
        <w:t>Тренинг для воспитателей «Учимся проводить диагностику»</w:t>
      </w:r>
    </w:p>
    <w:p w14:paraId="233F4938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I. ВВОДНАЯ ЧАСТЬ</w:t>
      </w:r>
    </w:p>
    <w:p w14:paraId="4DE8B565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Старший воспитатель:</w:t>
      </w: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Уважаемые педагоги, сегодня я пригласила вас на очередную деловую игру. Учитывая то, что игра является самым любимым и желанным видом детской деятельности и имеет огромное развивающее значение, несложно понять, для чего мы выбрали именно этот вид встречи. В качестве разминки мы поиграем в игру «Докажи очевидное»: я буду делать общеизвестные утверждения, отражающие значение игры, а вы должны доказать эти утверждения на примерах из своей практической работы.</w:t>
      </w:r>
    </w:p>
    <w:p w14:paraId="7383CB8A" w14:textId="77777777" w:rsidR="006B051C" w:rsidRPr="006B051C" w:rsidRDefault="006B051C" w:rsidP="006B051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 для ребенка - это радость и удовольствие.</w:t>
      </w:r>
    </w:p>
    <w:p w14:paraId="222463E5" w14:textId="77777777" w:rsidR="006B051C" w:rsidRPr="006B051C" w:rsidRDefault="006B051C" w:rsidP="006B051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 облегчает адаптационный период.</w:t>
      </w:r>
    </w:p>
    <w:p w14:paraId="69191E48" w14:textId="77777777" w:rsidR="006B051C" w:rsidRPr="006B051C" w:rsidRDefault="006B051C" w:rsidP="006B051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 помогает установить доверительные отношения с ребенком.</w:t>
      </w:r>
    </w:p>
    <w:p w14:paraId="03ABA50C" w14:textId="77777777" w:rsidR="006B051C" w:rsidRPr="006B051C" w:rsidRDefault="006B051C" w:rsidP="006B051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 способствует становлению целенаправленной деятельности.</w:t>
      </w:r>
    </w:p>
    <w:p w14:paraId="6AE77E9F" w14:textId="77777777" w:rsidR="006B051C" w:rsidRPr="006B051C" w:rsidRDefault="006B051C" w:rsidP="006B051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 - окно в мир взрослой жизни.</w:t>
      </w:r>
    </w:p>
    <w:p w14:paraId="4DF17B9E" w14:textId="77777777" w:rsidR="006B051C" w:rsidRPr="006B051C" w:rsidRDefault="006B051C" w:rsidP="006B051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 способствует развитию речи.</w:t>
      </w:r>
    </w:p>
    <w:p w14:paraId="44203EEE" w14:textId="77777777" w:rsidR="006B051C" w:rsidRPr="006B051C" w:rsidRDefault="006B051C" w:rsidP="006B051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 имеет значение для умственного развития.</w:t>
      </w:r>
    </w:p>
    <w:p w14:paraId="241B04D5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(После каждого утверждения предоставляется слово воспитателям, которые комментируют значение игры, опираясь на свой опыт работы и наблюдения за играми детей.)</w:t>
      </w:r>
    </w:p>
    <w:p w14:paraId="3B952716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Старший воспитатель:</w:t>
      </w: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Обобщая выступления, я зачитаю вам слова академика Рубинштейна: «В игре, как в фокусе, собираются, проявляются и через нее формируются все стороны психической жизни личности».</w:t>
      </w:r>
    </w:p>
    <w:p w14:paraId="64094A50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II. ОСНОВНАЯ ЧАСТЬ</w:t>
      </w:r>
    </w:p>
    <w:p w14:paraId="5374B84D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Старший воспитатель:</w:t>
      </w: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Деятельность воспитателя по формированию игры должна начинаться с проведения диагностики, которая помогает определить стартовое начало в кропотливой педагогической работе. В связи с этим хочу напомнить вам важную заповедь: «Воспитатель должен быть настоящим наблюдателем - исследователем ребенка, а не пассивным воспринимателем его».</w:t>
      </w:r>
    </w:p>
    <w:p w14:paraId="3FCF48A0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чем практическое значение такой установки?</w:t>
      </w:r>
    </w:p>
    <w:p w14:paraId="0E21F61F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(Заслушиваются мнения воспитателей.)</w:t>
      </w:r>
    </w:p>
    <w:p w14:paraId="47EBCE7D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Такая исследовательская установка является основой педагогического творчества. Правильно проведенная диагностика поможет вам лучше узнать своих воспитанников, наметить перспективный план работы.</w:t>
      </w:r>
    </w:p>
    <w:p w14:paraId="3C5D7956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Концепции дошкольного воспитания отмечается, что на каждом возрастном этапе ребенок должен овладевать все более сложным «языком» игры - общими способами ее осуществления. В возрасте от 1, 5 до 3 лет «язык» игры представлен наличием определенных игровых умений. Назовите их.</w:t>
      </w:r>
    </w:p>
    <w:p w14:paraId="6904AF9B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Воспитатели говорят о том, что в первой младшей группе дети должны иметь определенные реакции на игровые действия взрослого, выполнять условные действия с игрушками, использовать в игре предметы-заместители и воображаемые предметы, должны вступать в ролевое речевое взаимодействие и поддерживать кратковременное игровое взаимодействие с партнером-сверстником. Затем ведущий раздает участникам семинара листы оценки уровня развития игровых умений детей раннего возраста и помогает им разобраться в его содержании.</w:t>
      </w:r>
    </w:p>
    <w:p w14:paraId="73D1C591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Старший воспитатель:</w:t>
      </w: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Оценка уровня сформированности игровой деятельности осуществляется на основе анализа развития названных вами игровых умений. Всего выделено пять критериев. Каждый из критериев соответствует определенному игровому умению. Критерии оцениваются по трем уровням: низкий, средний, высокий. Задание: необходимо проследить изменение показателей по каждому критерию от низкого до высокого уровня.</w:t>
      </w:r>
    </w:p>
    <w:p w14:paraId="519539F8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 самостоятельной работы воспитатели делают необходимую информацию.</w:t>
      </w:r>
    </w:p>
    <w:p w14:paraId="64DDC751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Старший воспитатель:</w:t>
      </w: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Известно, что одним из методов педагогической диагностики является наблюдение. Сейчас мы с вами понаблюдаем за игрой детей, которую организует воспитатель первой младшей группы. Одновременно вы будете оценивать игровые умения выбранного вами ребенка.</w:t>
      </w:r>
    </w:p>
    <w:p w14:paraId="2B3461AB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Участникам семинара предлагается взять по одной карточке с написанным на ней именем ребенка. У детей - участников игры на одежде значки с их именами. Воспитатель организует сюжетную игру: сначала индивидуально, затем с небольшими группами детей. Во время взаимодействия с малышами воспитатель побуждает их выполнять условные игровые действия: варить суп в кастрюльке, причесывать куклу и пр.; использовать предметы-заместители </w:t>
      </w:r>
      <w:r w:rsidRPr="006B051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(палочку вместо ложки, кубик вместо </w:t>
      </w:r>
      <w:r w:rsidRPr="006B051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>мыла)</w:t>
      </w: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 воображаемые предметы </w:t>
      </w:r>
      <w:r w:rsidRPr="006B051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(покрутить руль, которого нет, налить водичку из нарисованного крана)</w:t>
      </w: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 ходе игры воспитатель называет свои действия, стимулирует детей на обозначение игровых действий словом и на речевое взаимодействие со сверстниками.</w:t>
      </w:r>
    </w:p>
    <w:p w14:paraId="13939E89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 просмотра игры воспитатели оценивают уровень сформированности игровых умений у наблюдаемого ребенка в соответствии с системой оценки игровой деятельности.</w:t>
      </w:r>
    </w:p>
    <w:p w14:paraId="2135B734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Старший воспитатель:</w:t>
      </w: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У каждого малыша свои темпы освоения элементарных игровых умений. Давайте познакомимся с результатами по каждому конкретному ребенку.</w:t>
      </w:r>
    </w:p>
    <w:p w14:paraId="24C1F9AB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(Воспитатели рассказывают об итогах диагностики.)</w:t>
      </w:r>
    </w:p>
    <w:p w14:paraId="4093DC4E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Старший воспитатель:</w:t>
      </w: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Суть диагностики не в простом определении уровня сформированности игровых умений, она помогает увидеть перспективу дальнейшей работы. Задание: составьте индивидуальные планы совершенствования игровой деятельности детей, за которыми вы наблюдали в ходе практической работы.</w:t>
      </w:r>
    </w:p>
    <w:p w14:paraId="0377653F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Варианты перспективных планов работы, составленных воспитателями.</w:t>
      </w:r>
    </w:p>
    <w:p w14:paraId="1673CB40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Наташи низкий уровень развития игровых умений. Считаю, что необходимо активизировать работу по накоплению ребенком игрового опыта.</w:t>
      </w:r>
    </w:p>
    <w:p w14:paraId="734913EA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этого нужно:</w:t>
      </w:r>
    </w:p>
    <w:p w14:paraId="558DE4A7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чаще вовлекать девочку в совместные игры с воспитателем;</w:t>
      </w:r>
    </w:p>
    <w:p w14:paraId="3F89C331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на первых этапах организовывать простейшие формы игрового взаимодействия: покатать вместе мяч, построить башенку и др.;</w:t>
      </w:r>
    </w:p>
    <w:p w14:paraId="2312178D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проводить систематические наблюдения за окружающим, связывая их с игрой;</w:t>
      </w:r>
    </w:p>
    <w:p w14:paraId="081E5385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приобщать к образно-ролевым играм, которые учат искусству перевоплощения;</w:t>
      </w:r>
    </w:p>
    <w:p w14:paraId="0E76B9E3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провести анкетирование родителей с целью изучения организации игровой деятельности в семье;</w:t>
      </w:r>
    </w:p>
    <w:p w14:paraId="7BC5DF27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подготовить рекомендации для родителей по руководству игрой ребенка в домашних условиях.</w:t>
      </w:r>
    </w:p>
    <w:p w14:paraId="710EC304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Максима средний уровень развития игровых умений. Основная проблема - скудная речь. С целью развития речи ребенка считаю целесообразным:</w:t>
      </w:r>
    </w:p>
    <w:p w14:paraId="5E5C675D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создавать условия для речевой активности;</w:t>
      </w:r>
    </w:p>
    <w:p w14:paraId="19F63ED1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много говорить с ребенком, вовлекать его в разговоры на доступные его пониманию темы;</w:t>
      </w:r>
    </w:p>
    <w:p w14:paraId="16D49E36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планировать проведение словесно-дидактических игр с игровыми действиями: «Кто что ест», «Кто что делает», игры с пальчиками и др.;</w:t>
      </w:r>
    </w:p>
    <w:p w14:paraId="75C63FA0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 ходе сюжетных игр стимулировать словесное обозначение игровых действий;</w:t>
      </w:r>
    </w:p>
    <w:p w14:paraId="5183DE4D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во время игр и других видов детской деятельности помогать ребенку вступать в речевой контакт со сверстниками и взрослыми;</w:t>
      </w:r>
    </w:p>
    <w:p w14:paraId="4AF40F82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организовать практикум для родителей на тему «Играя, учимся говорить».</w:t>
      </w:r>
    </w:p>
    <w:p w14:paraId="1003B869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Старший воспитатель делает оценку перспективных планов:</w:t>
      </w:r>
    </w:p>
    <w:p w14:paraId="79C640E0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Предложенные вами планы обеспечат формирование необходимых структурных компонентов игровой деятельности у конкретных детей. Они вполне могут быть реализованы в ближайшие 2-3 месяца. Дальнейшая работа воспитателя с этими детьми должна строиться с учетом их продвинутости в овладении игровыми умениями.</w:t>
      </w:r>
    </w:p>
    <w:p w14:paraId="45B3BC13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III. ЗАКЛЮЧИТЕЛЬНАЯ ЧАСТЬ</w:t>
      </w:r>
    </w:p>
    <w:p w14:paraId="1B42F18E" w14:textId="77777777" w:rsidR="006B051C" w:rsidRPr="006B051C" w:rsidRDefault="006B051C" w:rsidP="006B05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Старший воспитатель:</w:t>
      </w:r>
      <w:r w:rsidRPr="006B0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Я с удовольствием отмечаю, что цель семинара-практикума достигнута. Научившись проводить диагностику и планировать коррекционную работу, вы решили важную задачу: исходить из интересов ребенка и перспектив его развития. В какие бы игры не играли ваши воспитанники, будьте не рядом, а вместе с ними. Только партнерство и сотрудничество воспитателя с детьми в игре создает зону ближайшего развития самостоятельной игры детей.</w:t>
      </w:r>
    </w:p>
    <w:p w14:paraId="50AA876C" w14:textId="77777777" w:rsidR="006B051C" w:rsidRPr="006B051C" w:rsidRDefault="006B051C" w:rsidP="006B051C">
      <w:pPr>
        <w:rPr>
          <w:rFonts w:ascii="Times New Roman" w:hAnsi="Times New Roman" w:cs="Times New Roman"/>
          <w:sz w:val="28"/>
          <w:szCs w:val="28"/>
        </w:rPr>
      </w:pPr>
    </w:p>
    <w:sectPr w:rsidR="006B051C" w:rsidRPr="006B051C" w:rsidSect="006B0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C423F"/>
    <w:multiLevelType w:val="multilevel"/>
    <w:tmpl w:val="3602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533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62"/>
    <w:rsid w:val="00111567"/>
    <w:rsid w:val="004E6962"/>
    <w:rsid w:val="006B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74BF"/>
  <w15:chartTrackingRefBased/>
  <w15:docId w15:val="{36EF0999-7EA8-4D80-9D0B-6A2E4F89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lg">
    <w:name w:val="dlg"/>
    <w:basedOn w:val="a"/>
    <w:rsid w:val="006B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2023-09-18T06:06:00Z</dcterms:created>
  <dcterms:modified xsi:type="dcterms:W3CDTF">2023-09-18T06:09:00Z</dcterms:modified>
</cp:coreProperties>
</file>