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42" w:rsidRPr="00825442" w:rsidRDefault="00825442" w:rsidP="00825442">
      <w:pPr>
        <w:shd w:val="clear" w:color="auto" w:fill="FFFFFF"/>
        <w:spacing w:after="0" w:line="0" w:lineRule="atLeast"/>
        <w:jc w:val="center"/>
        <w:outlineLvl w:val="1"/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</w:pPr>
      <w:r w:rsidRPr="00825442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Консультация для воспитателей ДОУ</w:t>
      </w:r>
    </w:p>
    <w:p w:rsidR="008B0B13" w:rsidRPr="00825442" w:rsidRDefault="00825442" w:rsidP="00825442">
      <w:pPr>
        <w:shd w:val="clear" w:color="auto" w:fill="FFFFFF"/>
        <w:spacing w:after="0" w:line="0" w:lineRule="atLeast"/>
        <w:jc w:val="center"/>
        <w:outlineLvl w:val="1"/>
        <w:rPr>
          <w:rFonts w:ascii="inherit" w:eastAsia="Times New Roman" w:hAnsi="inherit" w:cs="Times New Roman"/>
          <w:b/>
          <w:i/>
          <w:color w:val="FF0000"/>
          <w:sz w:val="28"/>
          <w:szCs w:val="28"/>
          <w:lang w:eastAsia="ru-RU"/>
        </w:rPr>
      </w:pPr>
      <w:r w:rsidRPr="00825442">
        <w:rPr>
          <w:rFonts w:ascii="inherit" w:eastAsia="Times New Roman" w:hAnsi="inherit" w:cs="Times New Roman" w:hint="eastAsia"/>
          <w:b/>
          <w:i/>
          <w:color w:val="FF0000"/>
          <w:sz w:val="28"/>
          <w:szCs w:val="28"/>
          <w:lang w:eastAsia="ru-RU"/>
        </w:rPr>
        <w:t>«</w:t>
      </w:r>
      <w:r w:rsidR="008B0B13" w:rsidRPr="00825442">
        <w:rPr>
          <w:rFonts w:ascii="inherit" w:eastAsia="Times New Roman" w:hAnsi="inherit" w:cs="Times New Roman"/>
          <w:b/>
          <w:i/>
          <w:color w:val="FF0000"/>
          <w:sz w:val="28"/>
          <w:szCs w:val="28"/>
          <w:lang w:eastAsia="ru-RU"/>
        </w:rPr>
        <w:t>Взаимодействие воспитателя и музыкального руководителя на утреннике</w:t>
      </w:r>
      <w:r w:rsidRPr="00825442">
        <w:rPr>
          <w:rFonts w:ascii="inherit" w:eastAsia="Times New Roman" w:hAnsi="inherit" w:cs="Times New Roman" w:hint="eastAsia"/>
          <w:b/>
          <w:i/>
          <w:color w:val="FF0000"/>
          <w:sz w:val="28"/>
          <w:szCs w:val="28"/>
          <w:lang w:eastAsia="ru-RU"/>
        </w:rPr>
        <w:t>»</w:t>
      </w:r>
    </w:p>
    <w:p w:rsidR="00825442" w:rsidRPr="00825442" w:rsidRDefault="00825442" w:rsidP="00825442">
      <w:pPr>
        <w:shd w:val="clear" w:color="auto" w:fill="FFFFFF"/>
        <w:spacing w:after="0" w:line="0" w:lineRule="atLeast"/>
        <w:jc w:val="right"/>
        <w:outlineLvl w:val="1"/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</w:pPr>
      <w:r w:rsidRPr="00825442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 xml:space="preserve">Подготовил: </w:t>
      </w:r>
    </w:p>
    <w:p w:rsidR="00825442" w:rsidRDefault="00825442" w:rsidP="00825442">
      <w:pPr>
        <w:shd w:val="clear" w:color="auto" w:fill="FFFFFF"/>
        <w:spacing w:after="0" w:line="0" w:lineRule="atLeast"/>
        <w:jc w:val="right"/>
        <w:outlineLvl w:val="1"/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</w:pPr>
      <w:r w:rsidRPr="00825442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</w:p>
    <w:p w:rsidR="00825442" w:rsidRPr="00825442" w:rsidRDefault="00825442" w:rsidP="00825442">
      <w:pPr>
        <w:shd w:val="clear" w:color="auto" w:fill="FFFFFF"/>
        <w:spacing w:after="0" w:line="0" w:lineRule="atLeast"/>
        <w:jc w:val="right"/>
        <w:outlineLvl w:val="1"/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Ярещенко</w:t>
      </w:r>
      <w:proofErr w:type="spellEnd"/>
      <w:r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 xml:space="preserve"> С.Н.</w:t>
      </w:r>
    </w:p>
    <w:p w:rsidR="00825442" w:rsidRPr="00825442" w:rsidRDefault="00825442" w:rsidP="00825442">
      <w:pPr>
        <w:shd w:val="clear" w:color="auto" w:fill="FFFFFF"/>
        <w:spacing w:after="0" w:line="0" w:lineRule="atLeast"/>
        <w:jc w:val="center"/>
        <w:outlineLvl w:val="1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</w:p>
    <w:p w:rsidR="008B0B13" w:rsidRPr="008B0B13" w:rsidRDefault="008B0B13" w:rsidP="00825442">
      <w:pPr>
        <w:shd w:val="clear" w:color="auto" w:fill="FFFFFF"/>
        <w:spacing w:after="0" w:line="0" w:lineRule="atLeast"/>
        <w:jc w:val="both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B0B13">
        <w:rPr>
          <w:rFonts w:ascii="Comic Sans MS" w:eastAsia="Times New Roman" w:hAnsi="Comic Sans MS" w:cs="Times New Roman"/>
          <w:color w:val="333333"/>
          <w:sz w:val="36"/>
          <w:szCs w:val="36"/>
          <w:lang w:eastAsia="ru-RU"/>
        </w:rPr>
        <w:t> 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1. Знать порядок номеров наизусть.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Следить за дисциплиной поправлять</w:t>
      </w:r>
      <w:proofErr w:type="gramEnd"/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детей корректно.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3. Знать стихи и детей их читающих, вовремя подсказывать начало стихотворения.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4. Брать на себя роли в спектаклях. Не отказываться от принятой роли.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5. В младших группах должен быть быстрый темп ведения праздника без заминок и пауз со стороны ведущих </w:t>
      </w:r>
      <w:r w:rsidRPr="00825442">
        <w:rPr>
          <w:rFonts w:ascii="Comic Sans MS" w:eastAsia="Times New Roman" w:hAnsi="Comic Sans MS" w:cs="Times New Roman"/>
          <w:i/>
          <w:iCs/>
          <w:color w:val="333333"/>
          <w:sz w:val="28"/>
          <w:szCs w:val="28"/>
          <w:lang w:eastAsia="ru-RU"/>
        </w:rPr>
        <w:t>(т.к. внимание у детей неустойчивое).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6. Чётко знать, когда посадить детей. Когда поднести оборудование.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7.Взаимосвязь воспитателя с музыкальным руководителем посредством условных сигналов </w:t>
      </w:r>
      <w:r w:rsidRPr="00825442">
        <w:rPr>
          <w:rFonts w:ascii="Comic Sans MS" w:eastAsia="Times New Roman" w:hAnsi="Comic Sans MS" w:cs="Times New Roman"/>
          <w:i/>
          <w:iCs/>
          <w:color w:val="333333"/>
          <w:sz w:val="28"/>
          <w:szCs w:val="28"/>
          <w:lang w:eastAsia="ru-RU"/>
        </w:rPr>
        <w:t xml:space="preserve">(смотреть на </w:t>
      </w:r>
      <w:proofErr w:type="spellStart"/>
      <w:r w:rsidRPr="00825442">
        <w:rPr>
          <w:rFonts w:ascii="Comic Sans MS" w:eastAsia="Times New Roman" w:hAnsi="Comic Sans MS" w:cs="Times New Roman"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825442">
        <w:rPr>
          <w:rFonts w:ascii="Comic Sans MS" w:eastAsia="Times New Roman" w:hAnsi="Comic Sans MS" w:cs="Times New Roman"/>
          <w:i/>
          <w:iCs/>
          <w:color w:val="333333"/>
          <w:sz w:val="28"/>
          <w:szCs w:val="28"/>
          <w:lang w:eastAsia="ru-RU"/>
        </w:rPr>
        <w:t>.р</w:t>
      </w:r>
      <w:proofErr w:type="gramEnd"/>
      <w:r w:rsidRPr="00825442">
        <w:rPr>
          <w:rFonts w:ascii="Comic Sans MS" w:eastAsia="Times New Roman" w:hAnsi="Comic Sans MS" w:cs="Times New Roman"/>
          <w:i/>
          <w:iCs/>
          <w:color w:val="333333"/>
          <w:sz w:val="28"/>
          <w:szCs w:val="28"/>
          <w:lang w:eastAsia="ru-RU"/>
        </w:rPr>
        <w:t>ук</w:t>
      </w:r>
      <w:proofErr w:type="spellEnd"/>
      <w:r w:rsidRPr="00825442">
        <w:rPr>
          <w:rFonts w:ascii="Comic Sans MS" w:eastAsia="Times New Roman" w:hAnsi="Comic Sans MS" w:cs="Times New Roman"/>
          <w:i/>
          <w:iCs/>
          <w:color w:val="333333"/>
          <w:sz w:val="28"/>
          <w:szCs w:val="28"/>
          <w:lang w:eastAsia="ru-RU"/>
        </w:rPr>
        <w:t>. ).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8. Роль своего героя выделить цветным карандашом сразу после получения сценария.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9. Если у ребёнка нет пары, её заменяет воспитатель.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10. Воспитатель должен видеть на празднике каждого ребёнка.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11. Стараться не критиковать и не дергать детей, успокаивать их поглаживанием по плечу.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b/>
          <w:bCs/>
          <w:i/>
          <w:iCs/>
          <w:color w:val="333333"/>
          <w:sz w:val="28"/>
          <w:szCs w:val="28"/>
          <w:lang w:eastAsia="ru-RU"/>
        </w:rPr>
        <w:t>Роль воспитателя при проведении праздника.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</w:t>
      </w: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lastRenderedPageBreak/>
        <w:t>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8B0B13" w:rsidRPr="00825442" w:rsidRDefault="008B0B13" w:rsidP="008B0B1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8B0B13" w:rsidRDefault="008B0B13" w:rsidP="008B0B13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</w:t>
      </w:r>
      <w:bookmarkStart w:id="0" w:name="_GoBack"/>
      <w:bookmarkEnd w:id="0"/>
      <w:r w:rsidRPr="00825442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ольшое воспитательное значение. </w:t>
      </w:r>
    </w:p>
    <w:p w:rsidR="00F37077" w:rsidRDefault="00F37077" w:rsidP="008B0B13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</w:p>
    <w:p w:rsidR="00825442" w:rsidRPr="00825442" w:rsidRDefault="00825442" w:rsidP="00F3707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333333"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87908" cy="2095500"/>
            <wp:effectExtent l="19050" t="0" r="2892" b="0"/>
            <wp:docPr id="1" name="Рисунок 0" descr="ИГРЫ В старшей гр. 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 В старшей гр. 8 марта.jpg"/>
                    <pic:cNvPicPr/>
                  </pic:nvPicPr>
                  <pic:blipFill>
                    <a:blip r:embed="rId6" cstate="print"/>
                    <a:srcRect t="23068" b="15942"/>
                    <a:stretch>
                      <a:fillRect/>
                    </a:stretch>
                  </pic:blipFill>
                  <pic:spPr>
                    <a:xfrm>
                      <a:off x="0" y="0"/>
                      <a:ext cx="2587908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25442" w:rsidRPr="00825442" w:rsidSect="00A511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77" w:rsidRDefault="00F37077" w:rsidP="00F37077">
      <w:pPr>
        <w:spacing w:after="0" w:line="240" w:lineRule="auto"/>
      </w:pPr>
      <w:r>
        <w:separator/>
      </w:r>
    </w:p>
  </w:endnote>
  <w:endnote w:type="continuationSeparator" w:id="0">
    <w:p w:rsidR="00F37077" w:rsidRDefault="00F37077" w:rsidP="00F3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5985"/>
      <w:docPartObj>
        <w:docPartGallery w:val="Page Numbers (Bottom of Page)"/>
        <w:docPartUnique/>
      </w:docPartObj>
    </w:sdtPr>
    <w:sdtContent>
      <w:p w:rsidR="00F37077" w:rsidRDefault="00F3707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37077" w:rsidRDefault="00F370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77" w:rsidRDefault="00F37077" w:rsidP="00F37077">
      <w:pPr>
        <w:spacing w:after="0" w:line="240" w:lineRule="auto"/>
      </w:pPr>
      <w:r>
        <w:separator/>
      </w:r>
    </w:p>
  </w:footnote>
  <w:footnote w:type="continuationSeparator" w:id="0">
    <w:p w:rsidR="00F37077" w:rsidRDefault="00F37077" w:rsidP="00F3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42"/>
    <w:rsid w:val="00190242"/>
    <w:rsid w:val="00825442"/>
    <w:rsid w:val="008B0B13"/>
    <w:rsid w:val="00A511BB"/>
    <w:rsid w:val="00B52AF5"/>
    <w:rsid w:val="00E1333F"/>
    <w:rsid w:val="00F3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7077"/>
  </w:style>
  <w:style w:type="paragraph" w:styleId="a7">
    <w:name w:val="footer"/>
    <w:basedOn w:val="a"/>
    <w:link w:val="a8"/>
    <w:uiPriority w:val="99"/>
    <w:unhideWhenUsed/>
    <w:rsid w:val="00F3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Дмитриевна</dc:creator>
  <cp:keywords/>
  <dc:description/>
  <cp:lastModifiedBy>Пользователь</cp:lastModifiedBy>
  <cp:revision>4</cp:revision>
  <dcterms:created xsi:type="dcterms:W3CDTF">2021-09-14T11:54:00Z</dcterms:created>
  <dcterms:modified xsi:type="dcterms:W3CDTF">2025-03-19T18:07:00Z</dcterms:modified>
</cp:coreProperties>
</file>