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F41" w:rsidRDefault="00142C66" w:rsidP="00BD110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63131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color w:val="463131"/>
          <w:lang w:val="ru-RU" w:eastAsia="ru-RU" w:bidi="ar-SA"/>
        </w:rPr>
        <w:pict>
          <v:rect id="_x0000_s1026" style="position:absolute;left:0;text-align:left;margin-left:-5.85pt;margin-top:-5.2pt;width:265.5pt;height:505.5pt;z-index:-251658240" fillcolor="white [3201]" strokecolor="#f79646 [3209]" strokeweight="2.5pt">
            <v:shadow color="#868686"/>
          </v:rect>
        </w:pict>
      </w:r>
      <w:r w:rsidR="00A366D2" w:rsidRPr="00A366D2">
        <w:rPr>
          <w:rFonts w:ascii="Times New Roman" w:eastAsia="Times New Roman" w:hAnsi="Times New Roman" w:cs="Times New Roman"/>
          <w:color w:val="463131"/>
          <w:lang w:val="ru-RU" w:eastAsia="ru-RU" w:bidi="ar-SA"/>
        </w:rPr>
        <w:t xml:space="preserve">В период 6-7 лет ребёнок растет «не по дням, а по часам». </w:t>
      </w:r>
    </w:p>
    <w:p w:rsidR="00A366D2" w:rsidRPr="00A366D2" w:rsidRDefault="00792F41" w:rsidP="00BD110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6313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463131"/>
          <w:lang w:val="ru-RU" w:eastAsia="ru-RU" w:bidi="ar-SA"/>
        </w:rPr>
        <w:t>П</w:t>
      </w:r>
      <w:r w:rsidR="00A366D2" w:rsidRPr="00A366D2">
        <w:rPr>
          <w:rFonts w:ascii="Times New Roman" w:eastAsia="Times New Roman" w:hAnsi="Times New Roman" w:cs="Times New Roman"/>
          <w:color w:val="463131"/>
          <w:lang w:val="ru-RU" w:eastAsia="ru-RU" w:bidi="ar-SA"/>
        </w:rPr>
        <w:t xml:space="preserve">роисходит существенное изменение пропорций тела, что свидетельствует об определённом созревании организма. Совершенствуется работа </w:t>
      </w:r>
      <w:proofErr w:type="gramStart"/>
      <w:r w:rsidR="00A366D2" w:rsidRPr="00A366D2">
        <w:rPr>
          <w:rFonts w:ascii="Times New Roman" w:eastAsia="Times New Roman" w:hAnsi="Times New Roman" w:cs="Times New Roman"/>
          <w:color w:val="463131"/>
          <w:lang w:val="ru-RU" w:eastAsia="ru-RU" w:bidi="ar-SA"/>
        </w:rPr>
        <w:t>сердечно-сосудистой</w:t>
      </w:r>
      <w:proofErr w:type="gramEnd"/>
      <w:r w:rsidR="00A366D2" w:rsidRPr="00A366D2">
        <w:rPr>
          <w:rFonts w:ascii="Times New Roman" w:eastAsia="Times New Roman" w:hAnsi="Times New Roman" w:cs="Times New Roman"/>
          <w:color w:val="463131"/>
          <w:lang w:val="ru-RU" w:eastAsia="ru-RU" w:bidi="ar-SA"/>
        </w:rPr>
        <w:t xml:space="preserve"> системы.</w:t>
      </w:r>
    </w:p>
    <w:p w:rsidR="00A366D2" w:rsidRPr="00A366D2" w:rsidRDefault="00A366D2" w:rsidP="00BD110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63131"/>
          <w:lang w:val="ru-RU" w:eastAsia="ru-RU" w:bidi="ar-SA"/>
        </w:rPr>
      </w:pPr>
      <w:r w:rsidRPr="00A366D2">
        <w:rPr>
          <w:rFonts w:ascii="Times New Roman" w:eastAsia="Times New Roman" w:hAnsi="Times New Roman" w:cs="Times New Roman"/>
          <w:color w:val="463131"/>
          <w:lang w:val="ru-RU" w:eastAsia="ru-RU" w:bidi="ar-SA"/>
        </w:rPr>
        <w:t>В 6-7 лет интенсивно развивается опорно-двигательная система (скелет, суставно-связочный аппарат, мускулатура). В этом возрасте каждая из 206 костей скелета значительно изменяется по форме, размерам, внутреннему строению.  Становится ясным, почему 6-7 летнему ребёнку так трудно долго сидеть в неподвижной позе, понятно, почему неправильная поза (долго удерживаемая) легко приводит к нарушениям осанки. </w:t>
      </w:r>
      <w:r w:rsidRPr="00A366D2">
        <w:rPr>
          <w:rFonts w:ascii="Times New Roman" w:eastAsia="Times New Roman" w:hAnsi="Times New Roman" w:cs="Times New Roman"/>
          <w:b/>
          <w:bCs/>
          <w:color w:val="000080"/>
          <w:lang w:val="ru-RU" w:eastAsia="ru-RU" w:bidi="ar-SA"/>
        </w:rPr>
        <w:t>ПОЭТОМУ</w:t>
      </w:r>
    </w:p>
    <w:p w:rsidR="00A366D2" w:rsidRPr="00A366D2" w:rsidRDefault="00A366D2" w:rsidP="00BD110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color w:val="000080"/>
          <w:lang w:val="ru-RU" w:eastAsia="ru-RU" w:bidi="ar-SA"/>
        </w:rPr>
      </w:pPr>
      <w:r w:rsidRPr="00A366D2">
        <w:rPr>
          <w:rFonts w:ascii="Times New Roman" w:eastAsia="Times New Roman" w:hAnsi="Times New Roman" w:cs="Times New Roman"/>
          <w:b/>
          <w:bCs/>
          <w:i/>
          <w:iCs/>
          <w:color w:val="000080"/>
          <w:lang w:val="ru-RU" w:eastAsia="ru-RU" w:bidi="ar-SA"/>
        </w:rPr>
        <w:t>Соблюдайте двигательный режим ребенка, ведь потребность в движении – главная потребность возраста! Не загружайте ребенка длительными  «занятиями». Максимальное время 15-20 мин в день. Помните, что мышцы руки еще недостаточно развиты, что приводит к быстрому утомлению руки.</w:t>
      </w:r>
    </w:p>
    <w:p w:rsidR="00A366D2" w:rsidRPr="00A366D2" w:rsidRDefault="00A366D2" w:rsidP="00BD110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63131"/>
          <w:lang w:val="ru-RU" w:eastAsia="ru-RU" w:bidi="ar-SA"/>
        </w:rPr>
      </w:pPr>
    </w:p>
    <w:p w:rsidR="00A366D2" w:rsidRPr="00A366D2" w:rsidRDefault="00142C66" w:rsidP="00BD110D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463131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color w:val="463131"/>
          <w:lang w:val="ru-RU" w:eastAsia="ru-RU" w:bidi="ar-SA"/>
        </w:rPr>
        <w:pict>
          <v:rect id="_x0000_s1027" style="position:absolute;left:0;text-align:left;margin-left:268.65pt;margin-top:-316.15pt;width:262.5pt;height:505.5pt;z-index:-251657216" fillcolor="white [3201]" strokecolor="#f79646 [3209]" strokeweight="2.5pt">
            <v:shadow color="#868686"/>
          </v:rect>
        </w:pict>
      </w:r>
      <w:r w:rsidR="00A366D2" w:rsidRPr="00A366D2">
        <w:rPr>
          <w:rFonts w:ascii="Times New Roman" w:eastAsia="Times New Roman" w:hAnsi="Times New Roman" w:cs="Times New Roman"/>
          <w:color w:val="463131"/>
          <w:lang w:val="ru-RU" w:eastAsia="ru-RU" w:bidi="ar-SA"/>
        </w:rPr>
        <w:t>Поведение ребёнка начинает регулироваться   представлениями о том, что хорошо и что плохо.  Ребёнок испытывает чувство удовлетворения, радости, когда поступает правильно, хорошо, и смущение, неловкость, когда нарушает правила, поступает плохо. Ребенок стремится качественно выполнить какое-либо задание, сравнить с образцом и переделать, если что-то не получилось.  Дети начинают предвосхищать последствия своих действий. Это существенно влияет на эффективность произвольной регуляции поведения - ребёнок может не только отказаться от нежелательных действий или хорошо себя вести, но и выполнять неинтересное задан</w:t>
      </w:r>
      <w:bookmarkStart w:id="0" w:name="_GoBack"/>
      <w:bookmarkEnd w:id="0"/>
      <w:r w:rsidR="00A366D2" w:rsidRPr="00A366D2">
        <w:rPr>
          <w:rFonts w:ascii="Times New Roman" w:eastAsia="Times New Roman" w:hAnsi="Times New Roman" w:cs="Times New Roman"/>
          <w:color w:val="463131"/>
          <w:lang w:val="ru-RU" w:eastAsia="ru-RU" w:bidi="ar-SA"/>
        </w:rPr>
        <w:t xml:space="preserve">ие, если будет </w:t>
      </w:r>
      <w:r w:rsidR="00A366D2" w:rsidRPr="00A366D2">
        <w:rPr>
          <w:rFonts w:ascii="Times New Roman" w:eastAsia="Times New Roman" w:hAnsi="Times New Roman" w:cs="Times New Roman"/>
          <w:color w:val="463131"/>
          <w:lang w:val="ru-RU" w:eastAsia="ru-RU" w:bidi="ar-SA"/>
        </w:rPr>
        <w:lastRenderedPageBreak/>
        <w:t>понимать, что полученные результаты принесут кому-то пользу, радость и т. п. </w:t>
      </w:r>
      <w:r w:rsidR="00A366D2" w:rsidRPr="00A366D2">
        <w:rPr>
          <w:rFonts w:ascii="Times New Roman" w:eastAsia="Times New Roman" w:hAnsi="Times New Roman" w:cs="Times New Roman"/>
          <w:b/>
          <w:bCs/>
          <w:color w:val="000080"/>
          <w:lang w:val="ru-RU" w:eastAsia="ru-RU" w:bidi="ar-SA"/>
        </w:rPr>
        <w:t>ПОЭТОМУ</w:t>
      </w:r>
    </w:p>
    <w:p w:rsidR="00A366D2" w:rsidRPr="00A366D2" w:rsidRDefault="00A366D2" w:rsidP="00BD110D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463131"/>
          <w:lang w:val="ru-RU" w:eastAsia="ru-RU" w:bidi="ar-SA"/>
        </w:rPr>
      </w:pPr>
      <w:r w:rsidRPr="00A366D2">
        <w:rPr>
          <w:rFonts w:ascii="Times New Roman" w:eastAsia="Times New Roman" w:hAnsi="Times New Roman" w:cs="Times New Roman"/>
          <w:b/>
          <w:bCs/>
          <w:i/>
          <w:iCs/>
          <w:color w:val="000080"/>
          <w:lang w:val="ru-RU" w:eastAsia="ru-RU" w:bidi="ar-SA"/>
        </w:rPr>
        <w:t>Анализируйте с ребенком результаты работы, которую он выполнил (как в быту, так и в познавательном развитии), моральные поступки. Обсуждайте значение моральных понятий («Добрый человек - это такой, который, всем помогает, защищает слабых»)</w:t>
      </w:r>
    </w:p>
    <w:p w:rsidR="00A366D2" w:rsidRDefault="00A366D2" w:rsidP="00BD110D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i/>
          <w:iCs/>
          <w:color w:val="463131"/>
          <w:lang w:val="ru-RU" w:eastAsia="ru-RU" w:bidi="ar-SA"/>
        </w:rPr>
      </w:pPr>
      <w:r w:rsidRPr="00A366D2">
        <w:rPr>
          <w:rFonts w:ascii="Times New Roman" w:eastAsia="Times New Roman" w:hAnsi="Times New Roman" w:cs="Times New Roman"/>
          <w:b/>
          <w:bCs/>
          <w:i/>
          <w:iCs/>
          <w:color w:val="000080"/>
          <w:lang w:val="ru-RU" w:eastAsia="ru-RU" w:bidi="ar-SA"/>
        </w:rPr>
        <w:t>    Помните, поведение родителей является  примером поведения ребенка</w:t>
      </w:r>
      <w:r w:rsidRPr="00A366D2">
        <w:rPr>
          <w:rFonts w:ascii="Times New Roman" w:eastAsia="Times New Roman" w:hAnsi="Times New Roman" w:cs="Times New Roman"/>
          <w:b/>
          <w:bCs/>
          <w:i/>
          <w:iCs/>
          <w:color w:val="463131"/>
          <w:lang w:val="ru-RU" w:eastAsia="ru-RU" w:bidi="ar-SA"/>
        </w:rPr>
        <w:t>.</w:t>
      </w:r>
    </w:p>
    <w:p w:rsidR="00774156" w:rsidRPr="00A366D2" w:rsidRDefault="00774156" w:rsidP="00BD110D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463131"/>
          <w:lang w:val="ru-RU" w:eastAsia="ru-RU" w:bidi="ar-SA"/>
        </w:rPr>
      </w:pPr>
    </w:p>
    <w:p w:rsidR="00A366D2" w:rsidRPr="00A366D2" w:rsidRDefault="00A366D2" w:rsidP="00BD110D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463131"/>
          <w:lang w:val="ru-RU" w:eastAsia="ru-RU" w:bidi="ar-SA"/>
        </w:rPr>
      </w:pPr>
      <w:r w:rsidRPr="00A366D2">
        <w:rPr>
          <w:rFonts w:ascii="Times New Roman" w:eastAsia="Times New Roman" w:hAnsi="Times New Roman" w:cs="Times New Roman"/>
          <w:color w:val="463131"/>
          <w:lang w:val="ru-RU" w:eastAsia="ru-RU" w:bidi="ar-SA"/>
        </w:rPr>
        <w:t xml:space="preserve">Сложнее и богаче по содержанию становится общение ребёнка </w:t>
      </w:r>
      <w:proofErr w:type="gramStart"/>
      <w:r w:rsidRPr="00A366D2">
        <w:rPr>
          <w:rFonts w:ascii="Times New Roman" w:eastAsia="Times New Roman" w:hAnsi="Times New Roman" w:cs="Times New Roman"/>
          <w:color w:val="463131"/>
          <w:lang w:val="ru-RU" w:eastAsia="ru-RU" w:bidi="ar-SA"/>
        </w:rPr>
        <w:t>со</w:t>
      </w:r>
      <w:proofErr w:type="gramEnd"/>
      <w:r w:rsidRPr="00A366D2">
        <w:rPr>
          <w:rFonts w:ascii="Times New Roman" w:eastAsia="Times New Roman" w:hAnsi="Times New Roman" w:cs="Times New Roman"/>
          <w:color w:val="463131"/>
          <w:lang w:val="ru-RU" w:eastAsia="ru-RU" w:bidi="ar-SA"/>
        </w:rPr>
        <w:t xml:space="preserve"> взрослым. По-прежнему нуждаясь в доброжелательном внимании, уважении взрослого и сотрудничестве с ним, ребёнок </w:t>
      </w:r>
      <w:proofErr w:type="gramStart"/>
      <w:r w:rsidRPr="00A366D2">
        <w:rPr>
          <w:rFonts w:ascii="Times New Roman" w:eastAsia="Times New Roman" w:hAnsi="Times New Roman" w:cs="Times New Roman"/>
          <w:color w:val="463131"/>
          <w:lang w:val="ru-RU" w:eastAsia="ru-RU" w:bidi="ar-SA"/>
        </w:rPr>
        <w:t>стремится</w:t>
      </w:r>
      <w:proofErr w:type="gramEnd"/>
      <w:r w:rsidRPr="00A366D2">
        <w:rPr>
          <w:rFonts w:ascii="Times New Roman" w:eastAsia="Times New Roman" w:hAnsi="Times New Roman" w:cs="Times New Roman"/>
          <w:color w:val="463131"/>
          <w:lang w:val="ru-RU" w:eastAsia="ru-RU" w:bidi="ar-SA"/>
        </w:rPr>
        <w:t xml:space="preserve"> как можно больше узнать о нём, причём круг интересов выходит за рамки конкретного повседневного взаимодействия. </w:t>
      </w:r>
      <w:r w:rsidRPr="00A366D2">
        <w:rPr>
          <w:rFonts w:ascii="Times New Roman" w:eastAsia="Times New Roman" w:hAnsi="Times New Roman" w:cs="Times New Roman"/>
          <w:b/>
          <w:bCs/>
          <w:color w:val="000080"/>
          <w:lang w:val="ru-RU" w:eastAsia="ru-RU" w:bidi="ar-SA"/>
        </w:rPr>
        <w:t>ПОЭТОМУ</w:t>
      </w:r>
    </w:p>
    <w:p w:rsidR="00A366D2" w:rsidRDefault="00A366D2" w:rsidP="00BD110D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i/>
          <w:iCs/>
          <w:color w:val="000080"/>
          <w:lang w:val="ru-RU" w:eastAsia="ru-RU" w:bidi="ar-SA"/>
        </w:rPr>
      </w:pPr>
      <w:r w:rsidRPr="00A366D2">
        <w:rPr>
          <w:rFonts w:ascii="Times New Roman" w:eastAsia="Times New Roman" w:hAnsi="Times New Roman" w:cs="Times New Roman"/>
          <w:b/>
          <w:bCs/>
          <w:i/>
          <w:iCs/>
          <w:color w:val="000080"/>
          <w:lang w:val="ru-RU" w:eastAsia="ru-RU" w:bidi="ar-SA"/>
        </w:rPr>
        <w:t>Чаще   рассказывайте  о том, что у вас  произошло на работе, с какими людьми познакомились и т. п. Для ребенка чрезвычайно важно делать всё правильно и быть хорошим в глазах взрослого.</w:t>
      </w:r>
    </w:p>
    <w:p w:rsidR="00774156" w:rsidRPr="00A366D2" w:rsidRDefault="00774156" w:rsidP="00BD110D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463131"/>
          <w:lang w:val="ru-RU" w:eastAsia="ru-RU" w:bidi="ar-SA"/>
        </w:rPr>
      </w:pPr>
    </w:p>
    <w:p w:rsidR="00A366D2" w:rsidRPr="00A366D2" w:rsidRDefault="00A366D2" w:rsidP="00BD110D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463131"/>
          <w:lang w:val="ru-RU" w:eastAsia="ru-RU" w:bidi="ar-SA"/>
        </w:rPr>
      </w:pPr>
      <w:r w:rsidRPr="00A366D2">
        <w:rPr>
          <w:rFonts w:ascii="Times New Roman" w:eastAsia="Times New Roman" w:hAnsi="Times New Roman" w:cs="Times New Roman"/>
          <w:color w:val="463131"/>
          <w:lang w:val="ru-RU" w:eastAsia="ru-RU" w:bidi="ar-SA"/>
        </w:rPr>
        <w:t>Большую значимость для детей 6-7 лет приобретает общение между собой. Их избирательные отношения становятся устойчивыми, именно в этот период зарождается детская дружба. Дети продолжают активно сотрудничать, вместе с тем у них наблюдаются и конкурентные отношения — в общении и взаимодействии они стремятся в первую очередь проявить себя, привлечь внимание других к себе.</w:t>
      </w:r>
    </w:p>
    <w:p w:rsidR="00A366D2" w:rsidRPr="00A366D2" w:rsidRDefault="00142C66" w:rsidP="00BD110D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463131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color w:val="463131"/>
          <w:lang w:val="ru-RU" w:eastAsia="ru-RU" w:bidi="ar-SA"/>
        </w:rPr>
        <w:pict>
          <v:rect id="_x0000_s1028" style="position:absolute;left:0;text-align:left;margin-left:269.15pt;margin-top:-422.6pt;width:264.75pt;height:523.4pt;z-index:-251656192" fillcolor="white [3201]" strokecolor="#f79646 [3209]" strokeweight="2.5pt">
            <v:shadow color="#868686"/>
          </v:rect>
        </w:pict>
      </w:r>
      <w:r w:rsidR="00A366D2" w:rsidRPr="00A366D2">
        <w:rPr>
          <w:rFonts w:ascii="Times New Roman" w:eastAsia="Times New Roman" w:hAnsi="Times New Roman" w:cs="Times New Roman"/>
          <w:color w:val="463131"/>
          <w:lang w:val="ru-RU" w:eastAsia="ru-RU" w:bidi="ar-SA"/>
        </w:rPr>
        <w:t xml:space="preserve">К 7 годам дошкольники испытывают чувство удовлетворения, собственного достоинства в отношении своей гендерной (половой) принадлежности, аргументированно обосновывают её преимущества. Они начинают осознанно выполнять правила поведения, соответствующие </w:t>
      </w:r>
      <w:r w:rsidR="00A366D2" w:rsidRPr="00A366D2">
        <w:rPr>
          <w:rFonts w:ascii="Times New Roman" w:eastAsia="Times New Roman" w:hAnsi="Times New Roman" w:cs="Times New Roman"/>
          <w:color w:val="463131"/>
          <w:lang w:val="ru-RU" w:eastAsia="ru-RU" w:bidi="ar-SA"/>
        </w:rPr>
        <w:lastRenderedPageBreak/>
        <w:t>гендерной роли в быту, общественных местах, в общении и т. д., определяют перспективы взросления в соответствии с  полом. </w:t>
      </w:r>
      <w:r w:rsidR="00A366D2" w:rsidRPr="00A366D2">
        <w:rPr>
          <w:rFonts w:ascii="Times New Roman" w:eastAsia="Times New Roman" w:hAnsi="Times New Roman" w:cs="Times New Roman"/>
          <w:b/>
          <w:bCs/>
          <w:color w:val="000080"/>
          <w:lang w:val="ru-RU" w:eastAsia="ru-RU" w:bidi="ar-SA"/>
        </w:rPr>
        <w:t>ПОЭТОМУ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5"/>
        <w:gridCol w:w="2971"/>
      </w:tblGrid>
      <w:tr w:rsidR="00A366D2" w:rsidRPr="00E76EB9" w:rsidTr="009F291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366D2" w:rsidRPr="00A366D2" w:rsidRDefault="00A366D2" w:rsidP="00BD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3131"/>
                <w:lang w:val="ru-RU" w:eastAsia="ru-RU" w:bidi="ar-SA"/>
              </w:rPr>
            </w:pPr>
            <w:r w:rsidRPr="00A366D2">
              <w:rPr>
                <w:rFonts w:ascii="Times New Roman" w:eastAsia="Times New Roman" w:hAnsi="Times New Roman" w:cs="Times New Roman"/>
                <w:color w:val="463131"/>
                <w:lang w:val="ru-RU" w:eastAsia="ru-RU" w:bidi="ar-SA"/>
              </w:rPr>
              <w:t>   </w:t>
            </w:r>
            <w:r w:rsidRPr="00A366D2">
              <w:rPr>
                <w:rFonts w:ascii="Times New Roman" w:eastAsia="Times New Roman" w:hAnsi="Times New Roman" w:cs="Times New Roman"/>
                <w:noProof/>
                <w:color w:val="463131"/>
                <w:lang w:val="ru-RU" w:eastAsia="ru-RU" w:bidi="ar-SA"/>
              </w:rPr>
              <w:drawing>
                <wp:inline distT="0" distB="0" distL="0" distR="0">
                  <wp:extent cx="1193292" cy="1200150"/>
                  <wp:effectExtent l="19050" t="0" r="6858" b="0"/>
                  <wp:docPr id="2" name="Рисунок 2" descr="http://www.permsad148.ru/_mod_files/ce_images/photoalbum/2-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permsad148.ru/_mod_files/ce_images/photoalbum/2-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197" cy="12020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66D2" w:rsidRPr="00A366D2" w:rsidRDefault="00A366D2" w:rsidP="00BD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3131"/>
                <w:lang w:val="ru-RU" w:eastAsia="ru-RU" w:bidi="ar-SA"/>
              </w:rPr>
            </w:pPr>
            <w:r w:rsidRPr="00A366D2">
              <w:rPr>
                <w:rFonts w:ascii="Times New Roman" w:eastAsia="Times New Roman" w:hAnsi="Times New Roman" w:cs="Times New Roman"/>
                <w:color w:val="463131"/>
                <w:lang w:val="ru-RU" w:eastAsia="ru-RU" w:bidi="ar-SA"/>
              </w:rPr>
              <w:t> </w:t>
            </w:r>
          </w:p>
          <w:p w:rsidR="00A366D2" w:rsidRPr="00A366D2" w:rsidRDefault="00A366D2" w:rsidP="00BD110D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463131"/>
                <w:lang w:val="ru-RU" w:eastAsia="ru-RU" w:bidi="ar-SA"/>
              </w:rPr>
            </w:pPr>
            <w:r w:rsidRPr="00A366D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lang w:val="ru-RU" w:eastAsia="ru-RU" w:bidi="ar-SA"/>
              </w:rPr>
              <w:t>Поощряйте любые проявления гендерного поведения  и обучайте различным способам его проявления. А для этого ребенок должен видеть дома как мама и папа заботятся друг о друге и членах семьи.</w:t>
            </w:r>
          </w:p>
        </w:tc>
      </w:tr>
    </w:tbl>
    <w:p w:rsidR="00A366D2" w:rsidRPr="00A366D2" w:rsidRDefault="00A366D2" w:rsidP="00BD110D">
      <w:pPr>
        <w:spacing w:after="0" w:line="240" w:lineRule="auto"/>
        <w:rPr>
          <w:rFonts w:ascii="Times New Roman" w:eastAsia="Times New Roman" w:hAnsi="Times New Roman" w:cs="Times New Roman"/>
          <w:lang w:val="ru-RU" w:eastAsia="ru-RU" w:bidi="ar-SA"/>
        </w:rPr>
      </w:pPr>
    </w:p>
    <w:p w:rsidR="00A366D2" w:rsidRPr="00A366D2" w:rsidRDefault="00A366D2" w:rsidP="00BD110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63131"/>
          <w:lang w:val="ru-RU" w:eastAsia="ru-RU" w:bidi="ar-SA"/>
        </w:rPr>
      </w:pPr>
      <w:r w:rsidRPr="00A366D2">
        <w:rPr>
          <w:rFonts w:ascii="Times New Roman" w:eastAsia="Times New Roman" w:hAnsi="Times New Roman" w:cs="Times New Roman"/>
          <w:color w:val="463131"/>
          <w:lang w:val="ru-RU" w:eastAsia="ru-RU" w:bidi="ar-SA"/>
        </w:rPr>
        <w:t>Попытки самостоятельно придумать объяснения различным явлениям свидетельствуют о новом этапе развития познавательных способностей. Ребенок активно интересуется познавательной литературой, символическими изображениями, графическими схемами, делает попытки использовать их самостоятельно. </w:t>
      </w:r>
      <w:r w:rsidRPr="00A366D2">
        <w:rPr>
          <w:rFonts w:ascii="Times New Roman" w:eastAsia="Times New Roman" w:hAnsi="Times New Roman" w:cs="Times New Roman"/>
          <w:b/>
          <w:bCs/>
          <w:color w:val="000080"/>
          <w:lang w:val="ru-RU" w:eastAsia="ru-RU" w:bidi="ar-SA"/>
        </w:rPr>
        <w:t>ПОЭТОМУ</w:t>
      </w:r>
    </w:p>
    <w:p w:rsidR="00A366D2" w:rsidRDefault="00A366D2" w:rsidP="00BD110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color w:val="000080"/>
          <w:lang w:val="ru-RU" w:eastAsia="ru-RU" w:bidi="ar-SA"/>
        </w:rPr>
      </w:pPr>
      <w:r w:rsidRPr="00A366D2">
        <w:rPr>
          <w:rFonts w:ascii="Times New Roman" w:eastAsia="Times New Roman" w:hAnsi="Times New Roman" w:cs="Times New Roman"/>
          <w:b/>
          <w:bCs/>
          <w:i/>
          <w:iCs/>
          <w:color w:val="000080"/>
          <w:lang w:val="ru-RU" w:eastAsia="ru-RU" w:bidi="ar-SA"/>
        </w:rPr>
        <w:t>Читайте с ребенком занимательную энциклопедическую литературу, развивайте кругозор; предлагайте задания  с головоломками, зашифрованными посланиями, лабиринтами – их очень много в детских журналах.</w:t>
      </w:r>
    </w:p>
    <w:p w:rsidR="00774156" w:rsidRPr="00A366D2" w:rsidRDefault="00774156" w:rsidP="00BD110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63131"/>
          <w:lang w:val="ru-RU" w:eastAsia="ru-RU" w:bidi="ar-SA"/>
        </w:rPr>
      </w:pPr>
    </w:p>
    <w:p w:rsidR="00A366D2" w:rsidRPr="00A366D2" w:rsidRDefault="00A366D2" w:rsidP="00BD110D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463131"/>
          <w:lang w:val="ru-RU" w:eastAsia="ru-RU" w:bidi="ar-SA"/>
        </w:rPr>
      </w:pPr>
      <w:r w:rsidRPr="00A366D2">
        <w:rPr>
          <w:rFonts w:ascii="Times New Roman" w:eastAsia="Times New Roman" w:hAnsi="Times New Roman" w:cs="Times New Roman"/>
          <w:color w:val="463131"/>
          <w:lang w:val="ru-RU" w:eastAsia="ru-RU" w:bidi="ar-SA"/>
        </w:rPr>
        <w:t>Для 6-7 лет характерна в основном   завышенная самооценка. Постепенно она становится более адекватной. Ребёнок способен удерживать в сознании негативные и положительные оценки. Обнаруживается чёткое проявление чувства стыда. Оно возникает уже при отвлечении от конкретной ситуации при одном лишь представлении о нежелательном поступке. </w:t>
      </w:r>
      <w:r w:rsidRPr="00A366D2">
        <w:rPr>
          <w:rFonts w:ascii="Times New Roman" w:eastAsia="Times New Roman" w:hAnsi="Times New Roman" w:cs="Times New Roman"/>
          <w:b/>
          <w:bCs/>
          <w:color w:val="000080"/>
          <w:lang w:val="ru-RU" w:eastAsia="ru-RU" w:bidi="ar-SA"/>
        </w:rPr>
        <w:t>ПОЭТОМУ</w:t>
      </w:r>
    </w:p>
    <w:p w:rsidR="00A366D2" w:rsidRDefault="00A366D2" w:rsidP="00BD110D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i/>
          <w:iCs/>
          <w:color w:val="000080"/>
          <w:lang w:val="ru-RU" w:eastAsia="ru-RU" w:bidi="ar-SA"/>
        </w:rPr>
      </w:pPr>
      <w:r w:rsidRPr="00A366D2">
        <w:rPr>
          <w:rFonts w:ascii="Times New Roman" w:eastAsia="Times New Roman" w:hAnsi="Times New Roman" w:cs="Times New Roman"/>
          <w:b/>
          <w:bCs/>
          <w:i/>
          <w:iCs/>
          <w:color w:val="000080"/>
          <w:lang w:val="ru-RU" w:eastAsia="ru-RU" w:bidi="ar-SA"/>
        </w:rPr>
        <w:t xml:space="preserve">Важно оценивать полученный ребенком результат, а не его личность в целом. Использование порицаний и замечаний при </w:t>
      </w:r>
      <w:r w:rsidRPr="00A366D2">
        <w:rPr>
          <w:rFonts w:ascii="Times New Roman" w:eastAsia="Times New Roman" w:hAnsi="Times New Roman" w:cs="Times New Roman"/>
          <w:b/>
          <w:bCs/>
          <w:i/>
          <w:iCs/>
          <w:color w:val="000080"/>
          <w:lang w:val="ru-RU" w:eastAsia="ru-RU" w:bidi="ar-SA"/>
        </w:rPr>
        <w:lastRenderedPageBreak/>
        <w:t>обучении детей этого возраста должно быть ограничено.</w:t>
      </w:r>
    </w:p>
    <w:p w:rsidR="00774156" w:rsidRPr="00A366D2" w:rsidRDefault="00142C66" w:rsidP="00A366D2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463131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color w:val="463131"/>
          <w:lang w:val="ru-RU" w:eastAsia="ru-RU" w:bidi="ar-SA"/>
        </w:rPr>
        <w:pict>
          <v:rect id="_x0000_s1029" style="position:absolute;left:0;text-align:left;margin-left:-8.1pt;margin-top:-29.75pt;width:270pt;height:497.3pt;z-index:-251655168" fillcolor="white [3201]" strokecolor="#f79646 [3209]" strokeweight="2.5pt">
            <v:shadow color="#868686"/>
          </v:rect>
        </w:pict>
      </w:r>
    </w:p>
    <w:p w:rsidR="00A366D2" w:rsidRPr="00A366D2" w:rsidRDefault="00A366D2" w:rsidP="001A4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3131"/>
          <w:lang w:val="ru-RU" w:eastAsia="ru-RU" w:bidi="ar-SA"/>
        </w:rPr>
      </w:pPr>
      <w:r w:rsidRPr="00A366D2">
        <w:rPr>
          <w:rFonts w:ascii="Times New Roman" w:eastAsia="Times New Roman" w:hAnsi="Times New Roman" w:cs="Times New Roman"/>
          <w:color w:val="463131"/>
          <w:lang w:val="ru-RU" w:eastAsia="ru-RU" w:bidi="ar-SA"/>
        </w:rPr>
        <w:t>К концу дошкольного возраста существенно увеличивается устойчивость непроизвольного внимания, что приводит к меньшей отвлекаемости детей. Вместе с тем</w:t>
      </w:r>
      <w:r w:rsidR="0079194F">
        <w:rPr>
          <w:rFonts w:ascii="Times New Roman" w:eastAsia="Times New Roman" w:hAnsi="Times New Roman" w:cs="Times New Roman"/>
          <w:color w:val="463131"/>
          <w:lang w:val="ru-RU" w:eastAsia="ru-RU" w:bidi="ar-SA"/>
        </w:rPr>
        <w:t>,</w:t>
      </w:r>
      <w:r w:rsidRPr="00A366D2">
        <w:rPr>
          <w:rFonts w:ascii="Times New Roman" w:eastAsia="Times New Roman" w:hAnsi="Times New Roman" w:cs="Times New Roman"/>
          <w:color w:val="463131"/>
          <w:lang w:val="ru-RU" w:eastAsia="ru-RU" w:bidi="ar-SA"/>
        </w:rPr>
        <w:t xml:space="preserve"> их возможности сознательно управлять своим вниманием</w:t>
      </w:r>
      <w:r w:rsidR="0079194F">
        <w:rPr>
          <w:rFonts w:ascii="Times New Roman" w:eastAsia="Times New Roman" w:hAnsi="Times New Roman" w:cs="Times New Roman"/>
          <w:color w:val="463131"/>
          <w:lang w:val="ru-RU" w:eastAsia="ru-RU" w:bidi="ar-SA"/>
        </w:rPr>
        <w:t>,</w:t>
      </w:r>
      <w:r w:rsidRPr="00A366D2">
        <w:rPr>
          <w:rFonts w:ascii="Times New Roman" w:eastAsia="Times New Roman" w:hAnsi="Times New Roman" w:cs="Times New Roman"/>
          <w:color w:val="463131"/>
          <w:lang w:val="ru-RU" w:eastAsia="ru-RU" w:bidi="ar-SA"/>
        </w:rPr>
        <w:t xml:space="preserve"> весьма ограничены. Сосредоточенность и длительность деятельности ребёнка зависит от её привлекательности для него.</w:t>
      </w:r>
    </w:p>
    <w:p w:rsidR="00A366D2" w:rsidRPr="00A366D2" w:rsidRDefault="00A366D2" w:rsidP="007741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3131"/>
          <w:lang w:val="ru-RU" w:eastAsia="ru-RU" w:bidi="ar-SA"/>
        </w:rPr>
      </w:pPr>
      <w:r w:rsidRPr="00A366D2">
        <w:rPr>
          <w:rFonts w:ascii="Times New Roman" w:eastAsia="Times New Roman" w:hAnsi="Times New Roman" w:cs="Times New Roman"/>
          <w:color w:val="463131"/>
          <w:lang w:val="ru-RU" w:eastAsia="ru-RU" w:bidi="ar-SA"/>
        </w:rPr>
        <w:t>В 6-7 лет у детей увеличивается объём памяти, что позволяет им непроизвольно (т. е. без специальной цели) запоминать достаточно большой объём информации. Из 10-15 картинок запоминает 6-7.</w:t>
      </w:r>
    </w:p>
    <w:p w:rsidR="00A366D2" w:rsidRPr="00A366D2" w:rsidRDefault="00A366D2" w:rsidP="001A444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63131"/>
          <w:lang w:val="ru-RU" w:eastAsia="ru-RU" w:bidi="ar-SA"/>
        </w:rPr>
      </w:pPr>
      <w:r w:rsidRPr="00A366D2">
        <w:rPr>
          <w:rFonts w:ascii="Times New Roman" w:eastAsia="Times New Roman" w:hAnsi="Times New Roman" w:cs="Times New Roman"/>
          <w:color w:val="463131"/>
          <w:lang w:val="ru-RU" w:eastAsia="ru-RU" w:bidi="ar-SA"/>
        </w:rPr>
        <w:t>Воображение детей данного возраста становится, с одной стороны, богаче и оригинальнее, а с другой - более логичным и последовательным, оно уже не похоже на стихийное фантазирование детей младших возрастов.</w:t>
      </w:r>
    </w:p>
    <w:p w:rsidR="00A366D2" w:rsidRPr="00A366D2" w:rsidRDefault="00A366D2" w:rsidP="001A444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63131"/>
          <w:lang w:val="ru-RU" w:eastAsia="ru-RU" w:bidi="ar-SA"/>
        </w:rPr>
      </w:pPr>
      <w:r w:rsidRPr="00A366D2">
        <w:rPr>
          <w:rFonts w:ascii="Times New Roman" w:eastAsia="Times New Roman" w:hAnsi="Times New Roman" w:cs="Times New Roman"/>
          <w:color w:val="463131"/>
          <w:lang w:val="ru-RU" w:eastAsia="ru-RU" w:bidi="ar-SA"/>
        </w:rPr>
        <w:t> Детям 6-7 лет по-прежнему нравится и хочется играть! В играх дети 6-7 лет способны отражать достаточно сложные социальные события — рождение ребёнка, свадьба, праздник, война и др.  Нельзя запрещать ребенку играть! Тем самым вы нарушаете его естественное развитие. Активно принимайте участие в играх с правилами, которые развивают произвольность ребенка и тем самым готовят его к школе. </w:t>
      </w:r>
      <w:r w:rsidRPr="00A366D2">
        <w:rPr>
          <w:rFonts w:ascii="Times New Roman" w:eastAsia="Times New Roman" w:hAnsi="Times New Roman" w:cs="Times New Roman"/>
          <w:b/>
          <w:bCs/>
          <w:color w:val="000080"/>
          <w:lang w:val="ru-RU" w:eastAsia="ru-RU" w:bidi="ar-SA"/>
        </w:rPr>
        <w:t>ПОЭТОМУ</w:t>
      </w:r>
    </w:p>
    <w:p w:rsidR="00A366D2" w:rsidRPr="00A366D2" w:rsidRDefault="00A366D2" w:rsidP="001A444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63131"/>
          <w:lang w:val="ru-RU" w:eastAsia="ru-RU" w:bidi="ar-SA"/>
        </w:rPr>
      </w:pPr>
      <w:r w:rsidRPr="00A366D2">
        <w:rPr>
          <w:rFonts w:ascii="Times New Roman" w:eastAsia="Times New Roman" w:hAnsi="Times New Roman" w:cs="Times New Roman"/>
          <w:b/>
          <w:bCs/>
          <w:i/>
          <w:iCs/>
          <w:color w:val="000080"/>
          <w:lang w:val="ru-RU" w:eastAsia="ru-RU" w:bidi="ar-SA"/>
        </w:rPr>
        <w:t>Избегайте «перекосов» в обучении детей. Ребенок должен сначала играть, а потом «заниматься в тетрадках». Играйте всей семьей в игры с карточками. Сейчас их великое множество. Это весело и увлекательно для всех!</w:t>
      </w:r>
    </w:p>
    <w:tbl>
      <w:tblPr>
        <w:tblW w:w="5719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983"/>
      </w:tblGrid>
      <w:tr w:rsidR="00A366D2" w:rsidRPr="00E76EB9" w:rsidTr="001A4445">
        <w:trPr>
          <w:tblCellSpacing w:w="0" w:type="dxa"/>
        </w:trPr>
        <w:tc>
          <w:tcPr>
            <w:tcW w:w="4150" w:type="pct"/>
            <w:shd w:val="clear" w:color="auto" w:fill="FFFFFF"/>
            <w:vAlign w:val="center"/>
            <w:hideMark/>
          </w:tcPr>
          <w:p w:rsidR="00A366D2" w:rsidRDefault="00A366D2" w:rsidP="00A36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3131"/>
                <w:lang w:val="ru-RU" w:eastAsia="ru-RU" w:bidi="ar-SA"/>
              </w:rPr>
            </w:pPr>
          </w:p>
          <w:p w:rsidR="00A366D2" w:rsidRDefault="00A366D2" w:rsidP="00A36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3131"/>
                <w:lang w:val="ru-RU" w:eastAsia="ru-RU" w:bidi="ar-SA"/>
              </w:rPr>
            </w:pPr>
          </w:p>
          <w:p w:rsidR="00A366D2" w:rsidRDefault="00A366D2" w:rsidP="00A36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3131"/>
                <w:lang w:val="ru-RU" w:eastAsia="ru-RU" w:bidi="ar-SA"/>
              </w:rPr>
            </w:pPr>
          </w:p>
          <w:p w:rsidR="00A366D2" w:rsidRDefault="00A366D2" w:rsidP="00A36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3131"/>
                <w:lang w:val="ru-RU" w:eastAsia="ru-RU" w:bidi="ar-SA"/>
              </w:rPr>
            </w:pPr>
          </w:p>
          <w:p w:rsidR="00A366D2" w:rsidRDefault="00A366D2" w:rsidP="00A36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3131"/>
                <w:lang w:val="ru-RU" w:eastAsia="ru-RU" w:bidi="ar-SA"/>
              </w:rPr>
            </w:pPr>
          </w:p>
          <w:p w:rsidR="001A4445" w:rsidRDefault="00142C66" w:rsidP="001A4445">
            <w:pPr>
              <w:spacing w:after="0" w:line="240" w:lineRule="auto"/>
              <w:ind w:firstLine="540"/>
              <w:rPr>
                <w:rFonts w:ascii="Comic Sans MS" w:eastAsia="Times New Roman" w:hAnsi="Comic Sans MS" w:cs="Tahoma"/>
                <w:i/>
                <w:iCs/>
                <w:color w:val="FF0000"/>
                <w:sz w:val="32"/>
                <w:szCs w:val="32"/>
                <w:lang w:val="ru-RU" w:eastAsia="ru-RU" w:bidi="ar-SA"/>
              </w:rPr>
            </w:pPr>
            <w:r>
              <w:rPr>
                <w:rFonts w:ascii="Comic Sans MS" w:eastAsia="Times New Roman" w:hAnsi="Comic Sans MS" w:cs="Tahoma"/>
                <w:i/>
                <w:iCs/>
                <w:noProof/>
                <w:color w:val="FF0000"/>
                <w:sz w:val="32"/>
                <w:szCs w:val="32"/>
                <w:lang w:val="ru-RU" w:eastAsia="ru-RU" w:bidi="ar-SA"/>
              </w:rPr>
              <w:lastRenderedPageBreak/>
              <w:pict>
                <v:rect id="_x0000_s1030" style="position:absolute;left:0;text-align:left;margin-left:-2.35pt;margin-top:-4.4pt;width:272.25pt;height:497.25pt;z-index:-251654144" fillcolor="white [3201]" strokecolor="#f79646 [3209]" strokeweight="2.5pt">
                  <v:shadow color="#868686"/>
                </v:rect>
              </w:pict>
            </w:r>
            <w:r w:rsidR="001A4445" w:rsidRPr="007D11DC">
              <w:rPr>
                <w:rFonts w:ascii="Comic Sans MS" w:eastAsia="Times New Roman" w:hAnsi="Comic Sans MS" w:cs="Tahoma"/>
                <w:i/>
                <w:iCs/>
                <w:color w:val="FF0000"/>
                <w:sz w:val="32"/>
                <w:szCs w:val="32"/>
                <w:lang w:val="ru-RU" w:eastAsia="ru-RU" w:bidi="ar-SA"/>
              </w:rPr>
              <w:t>«Дайте детству созреть в детстве».</w:t>
            </w:r>
          </w:p>
          <w:p w:rsidR="00A366D2" w:rsidRDefault="001A4445" w:rsidP="001A4445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463131"/>
                <w:lang w:val="ru-RU" w:eastAsia="ru-RU" w:bidi="ar-SA"/>
              </w:rPr>
            </w:pPr>
            <w:r w:rsidRPr="007D11DC">
              <w:rPr>
                <w:rFonts w:ascii="Comic Sans MS" w:eastAsia="Times New Roman" w:hAnsi="Comic Sans MS" w:cs="Tahoma"/>
                <w:i/>
                <w:iCs/>
                <w:color w:val="463131"/>
                <w:sz w:val="32"/>
                <w:szCs w:val="32"/>
                <w:lang w:val="ru-RU" w:eastAsia="ru-RU" w:bidi="ar-SA"/>
              </w:rPr>
              <w:t>Руссо Ж.-Ж</w:t>
            </w:r>
          </w:p>
          <w:p w:rsidR="00A366D2" w:rsidRDefault="00A366D2" w:rsidP="00A36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3131"/>
                <w:lang w:val="ru-RU" w:eastAsia="ru-RU" w:bidi="ar-SA"/>
              </w:rPr>
            </w:pPr>
          </w:p>
          <w:p w:rsidR="00A366D2" w:rsidRDefault="00A366D2" w:rsidP="00A36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3131"/>
                <w:lang w:val="ru-RU" w:eastAsia="ru-RU" w:bidi="ar-SA"/>
              </w:rPr>
            </w:pPr>
          </w:p>
          <w:p w:rsidR="00A366D2" w:rsidRDefault="001A4445" w:rsidP="001A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63131"/>
                <w:lang w:val="ru-RU" w:eastAsia="ru-RU" w:bidi="ar-SA"/>
              </w:rPr>
            </w:pPr>
            <w:r w:rsidRPr="001A4445">
              <w:rPr>
                <w:rFonts w:ascii="Times New Roman" w:eastAsia="Times New Roman" w:hAnsi="Times New Roman" w:cs="Times New Roman"/>
                <w:noProof/>
                <w:color w:val="463131"/>
                <w:lang w:val="ru-RU" w:eastAsia="ru-RU" w:bidi="ar-SA"/>
              </w:rPr>
              <w:drawing>
                <wp:inline distT="0" distB="0" distL="0" distR="0">
                  <wp:extent cx="2749493" cy="2905125"/>
                  <wp:effectExtent l="19050" t="0" r="0" b="0"/>
                  <wp:docPr id="9" name="Рисунок 22" descr="http://www.koipkro.kostroma.ru/Galich_R/du/DocLib/%D1%8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koipkro.kostroma.ru/Galich_R/du/DocLib/%D1%8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3076" cy="29089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4445" w:rsidRDefault="001A4445" w:rsidP="00A36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3131"/>
                <w:lang w:val="ru-RU" w:eastAsia="ru-RU" w:bidi="ar-SA"/>
              </w:rPr>
            </w:pPr>
          </w:p>
          <w:p w:rsidR="001A4445" w:rsidRDefault="001A4445" w:rsidP="00A36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3131"/>
                <w:lang w:val="ru-RU" w:eastAsia="ru-RU" w:bidi="ar-SA"/>
              </w:rPr>
            </w:pPr>
          </w:p>
          <w:p w:rsidR="001A4445" w:rsidRDefault="001A4445" w:rsidP="00A36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3131"/>
                <w:lang w:val="ru-RU" w:eastAsia="ru-RU" w:bidi="ar-SA"/>
              </w:rPr>
            </w:pPr>
          </w:p>
          <w:p w:rsidR="001A4445" w:rsidRDefault="001A4445" w:rsidP="00A36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3131"/>
                <w:lang w:val="ru-RU" w:eastAsia="ru-RU" w:bidi="ar-SA"/>
              </w:rPr>
            </w:pPr>
          </w:p>
          <w:p w:rsidR="001A4445" w:rsidRDefault="001A4445" w:rsidP="00A36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3131"/>
                <w:lang w:val="ru-RU" w:eastAsia="ru-RU" w:bidi="ar-SA"/>
              </w:rPr>
            </w:pPr>
          </w:p>
          <w:p w:rsidR="001A4445" w:rsidRDefault="001A4445" w:rsidP="00A36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3131"/>
                <w:lang w:val="ru-RU" w:eastAsia="ru-RU" w:bidi="ar-SA"/>
              </w:rPr>
            </w:pPr>
          </w:p>
          <w:p w:rsidR="001A4445" w:rsidRDefault="001A4445" w:rsidP="00A36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3131"/>
                <w:lang w:val="ru-RU" w:eastAsia="ru-RU" w:bidi="ar-SA"/>
              </w:rPr>
            </w:pPr>
          </w:p>
          <w:p w:rsidR="001A4445" w:rsidRDefault="001A4445" w:rsidP="00A36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3131"/>
                <w:lang w:val="ru-RU" w:eastAsia="ru-RU" w:bidi="ar-SA"/>
              </w:rPr>
            </w:pPr>
          </w:p>
          <w:p w:rsidR="001A4445" w:rsidRDefault="001A4445" w:rsidP="00A36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3131"/>
                <w:lang w:val="ru-RU" w:eastAsia="ru-RU" w:bidi="ar-SA"/>
              </w:rPr>
            </w:pPr>
          </w:p>
          <w:p w:rsidR="001A4445" w:rsidRDefault="001A4445" w:rsidP="00A36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3131"/>
                <w:lang w:val="ru-RU" w:eastAsia="ru-RU" w:bidi="ar-SA"/>
              </w:rPr>
            </w:pPr>
          </w:p>
          <w:p w:rsidR="001A4445" w:rsidRDefault="001A4445" w:rsidP="00A36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3131"/>
                <w:lang w:val="ru-RU" w:eastAsia="ru-RU" w:bidi="ar-SA"/>
              </w:rPr>
            </w:pPr>
          </w:p>
          <w:p w:rsidR="001A4445" w:rsidRDefault="001A4445" w:rsidP="00A36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3131"/>
                <w:lang w:val="ru-RU" w:eastAsia="ru-RU" w:bidi="ar-SA"/>
              </w:rPr>
            </w:pPr>
          </w:p>
          <w:p w:rsidR="00E76EB9" w:rsidRDefault="00E76EB9" w:rsidP="00A36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3131"/>
                <w:lang w:val="ru-RU" w:eastAsia="ru-RU" w:bidi="ar-SA"/>
              </w:rPr>
            </w:pPr>
          </w:p>
          <w:p w:rsidR="00A366D2" w:rsidRPr="00E76EB9" w:rsidRDefault="00142C66" w:rsidP="00E76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313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463131"/>
                <w:lang w:val="ru-RU" w:eastAsia="ru-RU" w:bidi="ar-SA"/>
              </w:rPr>
              <w:lastRenderedPageBreak/>
              <w:pict>
                <v:rect id="_x0000_s1031" style="position:absolute;margin-left:3.4pt;margin-top:-4.8pt;width:249pt;height:497.3pt;z-index:-251653120" fillcolor="white [3201]" strokecolor="#f79646 [3209]" strokeweight="2.5pt">
                  <v:shadow color="#868686"/>
                </v:rect>
              </w:pict>
            </w:r>
            <w:r w:rsidR="00E76EB9">
              <w:rPr>
                <w:rFonts w:ascii="Times New Roman" w:eastAsia="Times New Roman" w:hAnsi="Times New Roman" w:cs="Times New Roman"/>
                <w:color w:val="463131"/>
                <w:lang w:val="ru-RU" w:eastAsia="ru-RU" w:bidi="ar-SA"/>
              </w:rPr>
              <w:t xml:space="preserve">       </w:t>
            </w:r>
            <w:r w:rsidR="00A366D2" w:rsidRPr="00A366D2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36"/>
                <w:szCs w:val="36"/>
                <w:lang w:val="ru-RU" w:eastAsia="ru-RU" w:bidi="ar-SA"/>
              </w:rPr>
              <w:t xml:space="preserve">МБДОУ </w:t>
            </w:r>
            <w:r w:rsidR="00E76EB9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36"/>
                <w:szCs w:val="36"/>
                <w:lang w:val="ru-RU" w:eastAsia="ru-RU" w:bidi="ar-SA"/>
              </w:rPr>
              <w:t>№3 «Солнышко»</w:t>
            </w:r>
          </w:p>
          <w:p w:rsidR="00A366D2" w:rsidRPr="00A366D2" w:rsidRDefault="00A366D2" w:rsidP="00A36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3131"/>
                <w:lang w:val="ru-RU" w:eastAsia="ru-RU" w:bidi="ar-SA"/>
              </w:rPr>
            </w:pPr>
          </w:p>
        </w:tc>
        <w:tc>
          <w:tcPr>
            <w:tcW w:w="850" w:type="pct"/>
            <w:shd w:val="clear" w:color="auto" w:fill="FFFFFF"/>
            <w:vAlign w:val="center"/>
            <w:hideMark/>
          </w:tcPr>
          <w:p w:rsidR="00A366D2" w:rsidRPr="00A366D2" w:rsidRDefault="00A366D2" w:rsidP="00A36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3131"/>
                <w:lang w:val="ru-RU" w:eastAsia="ru-RU" w:bidi="ar-SA"/>
              </w:rPr>
            </w:pPr>
          </w:p>
        </w:tc>
      </w:tr>
    </w:tbl>
    <w:p w:rsidR="002A51DF" w:rsidRPr="00A366D2" w:rsidRDefault="00A366D2" w:rsidP="001A444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366D2">
        <w:rPr>
          <w:noProof/>
          <w:lang w:val="ru-RU" w:eastAsia="ru-RU" w:bidi="ar-SA"/>
        </w:rPr>
        <w:drawing>
          <wp:inline distT="0" distB="0" distL="0" distR="0">
            <wp:extent cx="883285" cy="806412"/>
            <wp:effectExtent l="19050" t="0" r="0" b="0"/>
            <wp:docPr id="6" name="Рисунок 1" descr="http://www.koipkro.kostroma.ru/koiro/CROS/foi/KiiIKTvo/doshckolnik/detsad/DocLib3/666769303381443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oipkro.kostroma.ru/koiro/CROS/foi/KiiIKTvo/doshckolnik/detsad/DocLib3/66676930338144307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280" cy="806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66D2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3023870" cy="4277670"/>
            <wp:effectExtent l="19050" t="0" r="5080" b="0"/>
            <wp:docPr id="5" name="Рисунок 22" descr="http://edu.of.ru/attach.asp?a_no=231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edu.of.ru/attach.asp?a_no=2317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4277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A51DF" w:rsidRPr="00A366D2" w:rsidSect="001A4445">
      <w:pgSz w:w="16838" w:h="11906" w:orient="landscape"/>
      <w:pgMar w:top="284" w:right="253" w:bottom="1701" w:left="567" w:header="709" w:footer="709" w:gutter="0"/>
      <w:cols w:num="3" w:space="42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66D2"/>
    <w:rsid w:val="000B36A5"/>
    <w:rsid w:val="000F4D44"/>
    <w:rsid w:val="00142C66"/>
    <w:rsid w:val="001A4445"/>
    <w:rsid w:val="002445EC"/>
    <w:rsid w:val="00291137"/>
    <w:rsid w:val="002A51DF"/>
    <w:rsid w:val="002A7A3C"/>
    <w:rsid w:val="003568BD"/>
    <w:rsid w:val="00394354"/>
    <w:rsid w:val="003E26D9"/>
    <w:rsid w:val="004A56EF"/>
    <w:rsid w:val="00596AE4"/>
    <w:rsid w:val="00774156"/>
    <w:rsid w:val="0079194F"/>
    <w:rsid w:val="00792F41"/>
    <w:rsid w:val="00823EE9"/>
    <w:rsid w:val="009054B9"/>
    <w:rsid w:val="009B3A75"/>
    <w:rsid w:val="00A366D2"/>
    <w:rsid w:val="00A474B0"/>
    <w:rsid w:val="00BD110D"/>
    <w:rsid w:val="00CB5AEB"/>
    <w:rsid w:val="00E76EB9"/>
    <w:rsid w:val="00F87A21"/>
    <w:rsid w:val="00FF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6D2"/>
  </w:style>
  <w:style w:type="paragraph" w:styleId="1">
    <w:name w:val="heading 1"/>
    <w:basedOn w:val="a"/>
    <w:next w:val="a"/>
    <w:link w:val="10"/>
    <w:uiPriority w:val="9"/>
    <w:qFormat/>
    <w:rsid w:val="003568B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568B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8B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8B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8B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8B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8B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8B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8B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68B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568B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568BD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3568B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568B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3568B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3568BD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3568BD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568B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3568BD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568B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3568BD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568B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3568BD"/>
    <w:rPr>
      <w:b/>
      <w:bCs/>
    </w:rPr>
  </w:style>
  <w:style w:type="character" w:styleId="a8">
    <w:name w:val="Emphasis"/>
    <w:uiPriority w:val="20"/>
    <w:qFormat/>
    <w:rsid w:val="003568B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3568BD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3568B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568BD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568BD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3568B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3568BD"/>
    <w:rPr>
      <w:b/>
      <w:bCs/>
      <w:i/>
      <w:iCs/>
    </w:rPr>
  </w:style>
  <w:style w:type="character" w:styleId="ad">
    <w:name w:val="Subtle Emphasis"/>
    <w:uiPriority w:val="19"/>
    <w:qFormat/>
    <w:rsid w:val="003568BD"/>
    <w:rPr>
      <w:i/>
      <w:iCs/>
    </w:rPr>
  </w:style>
  <w:style w:type="character" w:styleId="ae">
    <w:name w:val="Intense Emphasis"/>
    <w:uiPriority w:val="21"/>
    <w:qFormat/>
    <w:rsid w:val="003568BD"/>
    <w:rPr>
      <w:b/>
      <w:bCs/>
    </w:rPr>
  </w:style>
  <w:style w:type="character" w:styleId="af">
    <w:name w:val="Subtle Reference"/>
    <w:uiPriority w:val="31"/>
    <w:qFormat/>
    <w:rsid w:val="003568BD"/>
    <w:rPr>
      <w:smallCaps/>
    </w:rPr>
  </w:style>
  <w:style w:type="character" w:styleId="af0">
    <w:name w:val="Intense Reference"/>
    <w:uiPriority w:val="32"/>
    <w:qFormat/>
    <w:rsid w:val="003568BD"/>
    <w:rPr>
      <w:smallCaps/>
      <w:spacing w:val="5"/>
      <w:u w:val="single"/>
    </w:rPr>
  </w:style>
  <w:style w:type="character" w:styleId="af1">
    <w:name w:val="Book Title"/>
    <w:uiPriority w:val="33"/>
    <w:qFormat/>
    <w:rsid w:val="003568BD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3568BD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A36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366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220F9-FF04-4CD1-BD4E-CF7C9B35C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17</cp:revision>
  <cp:lastPrinted>2019-10-06T17:57:00Z</cp:lastPrinted>
  <dcterms:created xsi:type="dcterms:W3CDTF">2015-09-12T14:31:00Z</dcterms:created>
  <dcterms:modified xsi:type="dcterms:W3CDTF">2019-10-06T18:02:00Z</dcterms:modified>
</cp:coreProperties>
</file>